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F134" w14:textId="77777777" w:rsidR="007E5C45" w:rsidRPr="008F6EF3" w:rsidRDefault="00EC3284" w:rsidP="008F6EF3">
      <w:pPr>
        <w:jc w:val="center"/>
        <w:rPr>
          <w:b/>
          <w:bCs/>
          <w:lang w:val="en-US"/>
        </w:rPr>
      </w:pPr>
      <w:r w:rsidRPr="008F6EF3">
        <w:rPr>
          <w:b/>
          <w:bCs/>
          <w:lang w:val="cy-GB"/>
        </w:rPr>
        <w:t>Cwestiynau ac Atebion</w:t>
      </w:r>
    </w:p>
    <w:p w14:paraId="2FD4F135" w14:textId="77777777" w:rsidR="00104458" w:rsidRPr="008F6EF3" w:rsidRDefault="00EC3284" w:rsidP="008F6EF3">
      <w:pPr>
        <w:jc w:val="center"/>
        <w:rPr>
          <w:b/>
          <w:bCs/>
          <w:lang w:val="en-US"/>
        </w:rPr>
      </w:pPr>
      <w:r w:rsidRPr="008F6EF3">
        <w:rPr>
          <w:b/>
          <w:bCs/>
          <w:lang w:val="cy-GB"/>
        </w:rPr>
        <w:t>TGAU Iechyd a Gofal Cymdeithasol a Gofal Plant – Gaeaf 2024</w:t>
      </w:r>
    </w:p>
    <w:p w14:paraId="2FD4F136" w14:textId="77777777" w:rsidR="00B05ED8" w:rsidRPr="00B05ED8" w:rsidRDefault="00EC3284">
      <w:pPr>
        <w:rPr>
          <w:b/>
          <w:bCs/>
          <w:lang w:val="en-US"/>
        </w:rPr>
      </w:pPr>
      <w:r w:rsidRPr="00B05ED8">
        <w:rPr>
          <w:b/>
          <w:bCs/>
          <w:lang w:val="cy-GB"/>
        </w:rPr>
        <w:t>A oes Trefnwyr Gwybodaeth a gwerslyfrau ar gael yn Gymraeg hefyd?</w:t>
      </w:r>
    </w:p>
    <w:p w14:paraId="2FD4F137" w14:textId="77777777" w:rsidR="00B05ED8" w:rsidRDefault="00EC3284">
      <w:pPr>
        <w:rPr>
          <w:lang w:val="en-US"/>
        </w:rPr>
      </w:pPr>
      <w:r>
        <w:rPr>
          <w:lang w:val="cy-GB"/>
        </w:rPr>
        <w:t>Oes, mae pob adnodd y mae CBAC yn ei greu ar gael yn ddwyieithog. Cliciwch ar y tab ar frig y sgrin ar yr ochr dde i newid o Saesneg i Gymraeg. Yn achos llyfrau nad yw CBAC wedi'u hysgrifennu, cysylltwch â'r cyhoeddwr ynglŷn â fersiynau Cymraeg.</w:t>
      </w:r>
    </w:p>
    <w:p w14:paraId="2FD4F138" w14:textId="77777777" w:rsidR="00B05ED8" w:rsidRDefault="00EC3284" w:rsidP="00B05ED8">
      <w:pPr>
        <w:rPr>
          <w:b/>
          <w:bCs/>
          <w:lang w:val="en-US"/>
        </w:rPr>
      </w:pPr>
      <w:r w:rsidRPr="00B05ED8">
        <w:rPr>
          <w:b/>
          <w:bCs/>
          <w:lang w:val="cy-GB"/>
        </w:rPr>
        <w:t>Mae'r cysylltau a'r codau QR yn y gwerslyfrau yn hen.</w:t>
      </w:r>
    </w:p>
    <w:p w14:paraId="2FD4F139" w14:textId="77777777" w:rsidR="008F6EF3" w:rsidRPr="008F6EF3" w:rsidRDefault="00EC3284" w:rsidP="00B05ED8">
      <w:pPr>
        <w:rPr>
          <w:lang w:val="en-US"/>
        </w:rPr>
      </w:pPr>
      <w:r>
        <w:rPr>
          <w:lang w:val="cy-GB"/>
        </w:rPr>
        <w:t>Byddwn yn mynd ati i wirio'r gwerslyfrau y mae CBAC wedi'u hysgrifennu.</w:t>
      </w:r>
    </w:p>
    <w:p w14:paraId="2FD4F13A" w14:textId="77777777" w:rsidR="00506F12" w:rsidRDefault="00EC3284" w:rsidP="00B05ED8">
      <w:pPr>
        <w:rPr>
          <w:b/>
          <w:bCs/>
          <w:lang w:val="en-US"/>
        </w:rPr>
      </w:pPr>
      <w:r>
        <w:rPr>
          <w:b/>
          <w:bCs/>
          <w:lang w:val="cy-GB"/>
        </w:rPr>
        <w:t>A fydd y cwrs yn newid yn 2025?</w:t>
      </w:r>
    </w:p>
    <w:p w14:paraId="2FD4F13B" w14:textId="77777777" w:rsidR="0086723E" w:rsidRPr="0086723E" w:rsidRDefault="00EC3284" w:rsidP="00B05ED8">
      <w:pPr>
        <w:rPr>
          <w:lang w:val="en-US"/>
        </w:rPr>
      </w:pPr>
      <w:r>
        <w:rPr>
          <w:lang w:val="cy-GB"/>
        </w:rPr>
        <w:t>Na, dim eto. Byddwn yn ysgrifennu manyleb newydd yn 2025 i'w haddysgu am y tro cyntaf ym mis Medi 2026. Byddwn yn cynnal digwyddiadau Dysgu Proffesiynol i athrawon ym mis Ionawr 2026 i gyflwyno'r fanyleb newydd.</w:t>
      </w:r>
    </w:p>
    <w:p w14:paraId="2FD4F13C" w14:textId="77777777" w:rsidR="00B05ED8" w:rsidRDefault="00B05ED8">
      <w:pPr>
        <w:rPr>
          <w:lang w:val="en-US"/>
        </w:rPr>
      </w:pPr>
    </w:p>
    <w:p w14:paraId="2FD4F13D" w14:textId="77777777" w:rsidR="00B05ED8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Uned 1</w:t>
      </w:r>
    </w:p>
    <w:p w14:paraId="2FD4F13E" w14:textId="77777777" w:rsidR="003D5C5D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A yw ymgeiswyr yn gallu sefyll Uned 1 ym Mlwyddyn 10 ac ailsefyll ym Mlwyddyn 11?</w:t>
      </w:r>
    </w:p>
    <w:p w14:paraId="2FD4F13F" w14:textId="77777777" w:rsidR="003D5C5D" w:rsidRDefault="00EC3284">
      <w:pPr>
        <w:rPr>
          <w:lang w:val="en-US"/>
        </w:rPr>
      </w:pPr>
      <w:r>
        <w:rPr>
          <w:lang w:val="cy-GB"/>
        </w:rPr>
        <w:t>Ydyn, gall ymgeiswyr sefyll arholiad Uned 1 ym Mlwyddyn 10 ac ailsefyll ym Mlwyddyn 11. Y radd orau fydd yn cyfrif.</w:t>
      </w:r>
    </w:p>
    <w:p w14:paraId="2FD4F140" w14:textId="77777777" w:rsidR="003D5C5D" w:rsidRDefault="00EC3284">
      <w:pPr>
        <w:rPr>
          <w:b/>
          <w:bCs/>
          <w:lang w:val="en-US"/>
        </w:rPr>
      </w:pPr>
      <w:r w:rsidRPr="003D5C5D">
        <w:rPr>
          <w:b/>
          <w:bCs/>
          <w:lang w:val="cy-GB"/>
        </w:rPr>
        <w:t>A oes mwy o adnoddau'n ymwneud yn benodol â'r Cynnig Rhagweithiol?</w:t>
      </w:r>
    </w:p>
    <w:p w14:paraId="2FD4F141" w14:textId="77777777" w:rsidR="00E47272" w:rsidRPr="00E47272" w:rsidRDefault="00EC3284">
      <w:pPr>
        <w:rPr>
          <w:lang w:val="en-US"/>
        </w:rPr>
      </w:pPr>
      <w:r w:rsidRPr="00E47272">
        <w:rPr>
          <w:lang w:val="cy-GB"/>
        </w:rPr>
        <w:t>Dyma gysylltau i 3 adnodd ar y Cynnig Rhagweithiol gan CBAC, Gofalwn Cymru a Gofal Cymdeithasol Cymru:</w:t>
      </w:r>
    </w:p>
    <w:p w14:paraId="2FD4F142" w14:textId="04541791" w:rsidR="00E47272" w:rsidRDefault="006A7CE2">
      <w:pPr>
        <w:rPr>
          <w:lang w:val="en-US"/>
        </w:rPr>
      </w:pPr>
      <w:hyperlink r:id="rId7" w:history="1">
        <w:r w:rsidR="00EC3284">
          <w:rPr>
            <w:rStyle w:val="Hyperlink"/>
            <w:lang w:val="cy-GB"/>
          </w:rPr>
          <w:t>Y Cynnig Rhagweithiol | Pwysigrwydd y Gymraeg a diwylliant Cymru i blant a phobl ifanc (cbac.co.uk)</w:t>
        </w:r>
      </w:hyperlink>
    </w:p>
    <w:p w14:paraId="2FD4F143" w14:textId="417EB468" w:rsidR="00E47272" w:rsidRDefault="006A7CE2">
      <w:pPr>
        <w:rPr>
          <w:lang w:val="en-US"/>
        </w:rPr>
      </w:pPr>
      <w:hyperlink r:id="rId8" w:history="1">
        <w:r w:rsidR="00EC3284">
          <w:rPr>
            <w:rStyle w:val="Hyperlink"/>
            <w:lang w:val="cy-GB"/>
          </w:rPr>
          <w:t>Mwy na geiriau – Gofalwn Cymru</w:t>
        </w:r>
      </w:hyperlink>
    </w:p>
    <w:p w14:paraId="2FD4F144" w14:textId="7CBB37EA" w:rsidR="00E47272" w:rsidRDefault="006A7CE2">
      <w:pPr>
        <w:rPr>
          <w:lang w:val="en-US"/>
        </w:rPr>
      </w:pPr>
      <w:hyperlink r:id="rId9" w:history="1">
        <w:r w:rsidR="00EC3284">
          <w:rPr>
            <w:rStyle w:val="Hyperlink"/>
            <w:lang w:val="cy-GB"/>
          </w:rPr>
          <w:t>Deall anghenion ieithyddol | Gofal Cymdeithasol Cymru</w:t>
        </w:r>
      </w:hyperlink>
    </w:p>
    <w:p w14:paraId="2FD4F145" w14:textId="77777777" w:rsidR="00506F12" w:rsidRDefault="00EC3284">
      <w:pPr>
        <w:rPr>
          <w:b/>
          <w:bCs/>
          <w:lang w:val="en-US"/>
        </w:rPr>
      </w:pPr>
      <w:r w:rsidRPr="00C75409">
        <w:rPr>
          <w:b/>
          <w:bCs/>
          <w:lang w:val="cy-GB"/>
        </w:rPr>
        <w:t>Faint o fanylion sydd eu hangen ar ateb marciau llawn?</w:t>
      </w:r>
    </w:p>
    <w:p w14:paraId="2FD4F146" w14:textId="77777777" w:rsidR="00815177" w:rsidRPr="00815177" w:rsidRDefault="00EC3284">
      <w:pPr>
        <w:rPr>
          <w:lang w:val="en-US"/>
        </w:rPr>
      </w:pPr>
      <w:r>
        <w:rPr>
          <w:lang w:val="cy-GB"/>
        </w:rPr>
        <w:t>Mae hyn yn dibynnu ar y cwestiwn ond byddai ymgeisydd sy'n ennill marciau llawn yn ysgrifennu ateb manwl, gan roi enghreifftiau i ddangos dealltwriaeth ardderchog. Bydd enghreifftiau o waith ymgeiswyr sydd wedi ennill marciau llawn yn cael eu datblygu fel adnodd.</w:t>
      </w:r>
    </w:p>
    <w:p w14:paraId="2FD4F147" w14:textId="77777777" w:rsidR="00C75409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Pam mae cwestiwn â dim ond un gair gorchymyn yn cael ei asesu ar gyfer AA1 ac AA3?</w:t>
      </w:r>
    </w:p>
    <w:p w14:paraId="2FD4F148" w14:textId="77777777" w:rsidR="00C75409" w:rsidRPr="00C75409" w:rsidRDefault="00EC3284">
      <w:pPr>
        <w:rPr>
          <w:lang w:val="en-US"/>
        </w:rPr>
      </w:pPr>
      <w:r w:rsidRPr="00C75409">
        <w:rPr>
          <w:lang w:val="cy-GB"/>
        </w:rPr>
        <w:t>Os yw cwestiwn, fel yr enghraifft o gwestiwn 9 yn y cyflwyniad, yn gofyn i ymgeiswyr ddadansoddi'r manteision, byddai ymgeiswyr yn cael eu hasesu ar eu gallu i ddisgrifio manteision yn ogystal â'u dadansoddi. Bwriad hyn yw caniatáu i ymgeiswyr llai galluog ennill marciau.</w:t>
      </w:r>
    </w:p>
    <w:p w14:paraId="2FD4F149" w14:textId="77777777" w:rsidR="00B05ED8" w:rsidRDefault="00B05ED8">
      <w:pPr>
        <w:rPr>
          <w:b/>
          <w:bCs/>
          <w:lang w:val="en-US"/>
        </w:rPr>
      </w:pPr>
    </w:p>
    <w:p w14:paraId="2FD4F14A" w14:textId="77777777" w:rsidR="0089431B" w:rsidRDefault="0089431B">
      <w:pPr>
        <w:rPr>
          <w:b/>
          <w:bCs/>
          <w:lang w:val="en-US"/>
        </w:rPr>
      </w:pPr>
    </w:p>
    <w:p w14:paraId="2FD4F14B" w14:textId="77777777" w:rsidR="0089431B" w:rsidRDefault="0089431B">
      <w:pPr>
        <w:rPr>
          <w:b/>
          <w:bCs/>
          <w:lang w:val="en-US"/>
        </w:rPr>
      </w:pPr>
    </w:p>
    <w:p w14:paraId="2FD4F14C" w14:textId="77777777" w:rsidR="0089431B" w:rsidRDefault="0089431B">
      <w:pPr>
        <w:rPr>
          <w:b/>
          <w:bCs/>
          <w:lang w:val="en-US"/>
        </w:rPr>
      </w:pPr>
    </w:p>
    <w:p w14:paraId="2FD4F14D" w14:textId="77777777" w:rsidR="00B05ED8" w:rsidRDefault="00EC3284">
      <w:pPr>
        <w:rPr>
          <w:b/>
          <w:bCs/>
          <w:lang w:val="en-US"/>
        </w:rPr>
      </w:pPr>
      <w:r w:rsidRPr="00B05ED8">
        <w:rPr>
          <w:b/>
          <w:bCs/>
          <w:lang w:val="cy-GB"/>
        </w:rPr>
        <w:t>Uned 2</w:t>
      </w:r>
    </w:p>
    <w:p w14:paraId="2FD4F14E" w14:textId="77777777" w:rsidR="00B05ED8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Beth yw'r amodau asesu di-arholiad ar gyfer cwblhau'r dasg hon?</w:t>
      </w:r>
    </w:p>
    <w:p w14:paraId="2FD4F14F" w14:textId="77777777" w:rsidR="00251F76" w:rsidRPr="00251F76" w:rsidRDefault="00EC3284">
      <w:pPr>
        <w:rPr>
          <w:lang w:val="en-US"/>
        </w:rPr>
      </w:pPr>
      <w:r>
        <w:rPr>
          <w:lang w:val="cy-GB"/>
        </w:rPr>
        <w:t>Dylid dyrannu 10 awr o waith ar gyfer Tasg 1 ac 15 awr o waith ar gyfer Tasg 2. Dylid cynnal y ddwy dasg dan oruchwyliaeth uniongyrchol. Nid yw'r gwaith ymchwilio ar gyfer y tasgau hyn yn rhan o'r dyraniadau amser ac nid oes angen ei oruchwylio'n uniongyrchol. Nid oes terfyn geiriau ar gyfer y naill dasg na'r llall. Ni ddylai ymgeiswyr gydweithio ar y tasgau.</w:t>
      </w:r>
    </w:p>
    <w:p w14:paraId="2FD4F150" w14:textId="77777777" w:rsidR="00506F12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Tasg 1: A yw ymgeiswyr yn gallu dewis plant, pobl ifanc neu oedolion yn gyffredinol, neu a oes angen iddyn nhw fod yn fwy penodol e.e. plentyn awtistig?</w:t>
      </w:r>
    </w:p>
    <w:p w14:paraId="2FD4F151" w14:textId="77777777" w:rsidR="00DD3131" w:rsidRPr="00DD3131" w:rsidRDefault="00EC3284">
      <w:pPr>
        <w:rPr>
          <w:lang w:val="en-US"/>
        </w:rPr>
      </w:pPr>
      <w:r w:rsidRPr="00DD3131">
        <w:rPr>
          <w:lang w:val="cy-GB"/>
        </w:rPr>
        <w:t>Dylai ymgeiswyr ddewis yn gyffredinol rhwng plant, pobl ifanc neu oedolion fel eu grŵp targed.</w:t>
      </w:r>
    </w:p>
    <w:p w14:paraId="2FD4F152" w14:textId="77777777" w:rsidR="00506F12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Tasg 1: Sawl gwasanaeth y mae angen i ymgeiswyr ei drafod i gael mynediad at y bandiau marciau uwch?</w:t>
      </w:r>
    </w:p>
    <w:p w14:paraId="2FD4F153" w14:textId="77777777" w:rsidR="00506F12" w:rsidRPr="00DD3131" w:rsidRDefault="00EC3284">
      <w:pPr>
        <w:rPr>
          <w:lang w:val="en-US"/>
        </w:rPr>
      </w:pPr>
      <w:r>
        <w:rPr>
          <w:lang w:val="cy-GB"/>
        </w:rPr>
        <w:t>Er nad oes angen nifer pendant o wasanaethau i gael mynediad at y bandiau marciau uwch, dylai ymgeiswyr ymchwilio i wasanaethau ar draws yr amrywiaeth o sectorau – statudol, preifat a gwirfoddol, gan drafod eu rôl yn glir mewn perthynas â'r grŵp targed a sut maen nhw'n cael eu rheoleiddio. Efallai na fydd cyfyngu'r adran hon i ddau neu dri gwasanaeth yn rhoi'r cyfle i ymgeiswyr ddangos ymchwil manwl i wasanaethau lleol a chenedlaethol.</w:t>
      </w:r>
    </w:p>
    <w:p w14:paraId="2FD4F154" w14:textId="77777777" w:rsidR="00B05ED8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Tasg 2: A ddylid cysylltu deunyddiau â'r grŵp targed neu'r testun yn adran (c) yr asesiad di-arholiad?</w:t>
      </w:r>
    </w:p>
    <w:p w14:paraId="2FD4F155" w14:textId="77777777" w:rsidR="00882589" w:rsidRPr="00882589" w:rsidRDefault="00EC3284">
      <w:pPr>
        <w:rPr>
          <w:lang w:val="en-US"/>
        </w:rPr>
      </w:pPr>
      <w:r>
        <w:rPr>
          <w:lang w:val="cy-GB"/>
        </w:rPr>
        <w:t>Ar gyfer adran (c), dylai ymgeiswyr asesu deunyddiau hybu iechyd o ran eu haddasrwydd ar gyfer y grŵp targed. Er enghraifft, ydy'r ymgyrch gwrth-ysmygu ar y teledu yn effeithiol o ran newid ymddygiad pobl ifanc yn eu harddegau os nad ydyn nhw'n gwylio llawer o deledu neu ydy'r delweddau erchyll o effeithiau ysmygu yn dylanwadu ar bobl ifanc yn eu harddegau i roi'r gorau i ysmygu?</w:t>
      </w:r>
    </w:p>
    <w:p w14:paraId="2FD4F156" w14:textId="77777777" w:rsidR="00B05ED8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Ble galla i ddarganfod enghreifftiau o Dasg 1 a Thasg 2 ar y wefan?</w:t>
      </w:r>
    </w:p>
    <w:p w14:paraId="2FD4F157" w14:textId="77777777" w:rsidR="0084273F" w:rsidRDefault="00EC3284" w:rsidP="0084273F">
      <w:pPr>
        <w:rPr>
          <w:lang w:val="en-US"/>
        </w:rPr>
      </w:pPr>
      <w:r w:rsidRPr="0084273F">
        <w:rPr>
          <w:lang w:val="cy-GB"/>
        </w:rPr>
        <w:t>Mae enghraifft A* o Uned 2 Tasg 2 a dwy enghraifft o Uned 2 Tasg 2 ar y porth (gwefan ddiogel). Rydym wrthi'n diweddaru rhagor o adnoddau, gan gynnwys deunydd enghreifftiol ychwanegol ar gyfer Uned 2.</w:t>
      </w:r>
    </w:p>
    <w:p w14:paraId="2FD4F158" w14:textId="77777777" w:rsidR="0022645B" w:rsidRDefault="00EC3284">
      <w:pPr>
        <w:rPr>
          <w:b/>
          <w:bCs/>
          <w:lang w:val="en-US"/>
        </w:rPr>
      </w:pPr>
      <w:r>
        <w:rPr>
          <w:b/>
          <w:bCs/>
          <w:lang w:val="cy-GB"/>
        </w:rPr>
        <w:t>Ble galla i ddarganfod adnoddau ar reoleiddio ac arolygu?</w:t>
      </w:r>
    </w:p>
    <w:p w14:paraId="2FD4F159" w14:textId="77777777" w:rsidR="0022645B" w:rsidRPr="0022645B" w:rsidRDefault="00EC3284">
      <w:pPr>
        <w:rPr>
          <w:lang w:val="en-US"/>
        </w:rPr>
      </w:pPr>
      <w:r w:rsidRPr="0022645B">
        <w:rPr>
          <w:lang w:val="cy-GB"/>
        </w:rPr>
        <w:t>Mae amrywiaeth dda o adnoddau ar reoleiddio ac arolygu i'w chael ar y cysylltau isod. Mae canllawiau pellach yn y Canllawiau Addysgu ar y wefan Dysgu Iechyd a Gofal Cymru dan Uned 2 ac ar dudalen 20 y fanyleb.</w:t>
      </w:r>
    </w:p>
    <w:p w14:paraId="2FD4F15A" w14:textId="344CCF1B" w:rsidR="0022645B" w:rsidRDefault="006A7CE2">
      <w:hyperlink r:id="rId10" w:history="1">
        <w:r w:rsidR="00EC3284">
          <w:rPr>
            <w:rStyle w:val="Hyperlink"/>
            <w:lang w:val="cy-GB"/>
          </w:rPr>
          <w:t>Chwilio | Gofal Cymdeithasol Cymru</w:t>
        </w:r>
      </w:hyperlink>
    </w:p>
    <w:p w14:paraId="2FD4F15B" w14:textId="6B6DB879" w:rsidR="0022645B" w:rsidRPr="00B05ED8" w:rsidRDefault="006A7CE2">
      <w:pPr>
        <w:rPr>
          <w:b/>
          <w:bCs/>
          <w:lang w:val="en-US"/>
        </w:rPr>
      </w:pPr>
      <w:hyperlink r:id="rId11" w:history="1">
        <w:r w:rsidR="00EC3284">
          <w:rPr>
            <w:rStyle w:val="Hyperlink"/>
            <w:lang w:val="cy-GB"/>
          </w:rPr>
          <w:t>Arolygu - Gofalwn Cymru</w:t>
        </w:r>
      </w:hyperlink>
    </w:p>
    <w:p w14:paraId="2FD4F15C" w14:textId="77777777" w:rsidR="00506F12" w:rsidRDefault="00EC3284">
      <w:pPr>
        <w:rPr>
          <w:b/>
          <w:bCs/>
          <w:lang w:val="en-US"/>
        </w:rPr>
      </w:pPr>
      <w:r w:rsidRPr="00506F12">
        <w:rPr>
          <w:b/>
          <w:bCs/>
          <w:lang w:val="cy-GB"/>
        </w:rPr>
        <w:t>Sawl adnodd y mae angen i ymgeiswyr ei greu?</w:t>
      </w:r>
      <w:r w:rsidRPr="00506F12">
        <w:rPr>
          <w:bCs/>
          <w:lang w:val="cy-GB"/>
        </w:rPr>
        <w:t xml:space="preserve"> </w:t>
      </w:r>
      <w:r w:rsidRPr="00506F12">
        <w:rPr>
          <w:b/>
          <w:bCs/>
          <w:lang w:val="cy-GB"/>
        </w:rPr>
        <w:t>A yw cyflwyniad PowerPoint a phoster yn ddigon?</w:t>
      </w:r>
    </w:p>
    <w:p w14:paraId="2FD4F15D" w14:textId="77777777" w:rsidR="0078693B" w:rsidRPr="0078693B" w:rsidRDefault="00EC3284">
      <w:pPr>
        <w:rPr>
          <w:lang w:val="en-US"/>
        </w:rPr>
      </w:pPr>
      <w:r>
        <w:rPr>
          <w:lang w:val="cy-GB"/>
        </w:rPr>
        <w:t>Dylai ymgeiswyr greu adnoddau sy'n briodol i'r ymgyrch maen nhw wedi'i dewis. Nid oes nifer pendant, ond dylai eu hadnoddau fod yn gywir, yn addas i'r pwrpas ac o ansawdd da, gan gofio am y grŵp targed a ddewiswyd.</w:t>
      </w:r>
    </w:p>
    <w:p w14:paraId="2FD4F15E" w14:textId="77777777" w:rsidR="00B05ED8" w:rsidRDefault="00EC3284">
      <w:pPr>
        <w:rPr>
          <w:b/>
          <w:bCs/>
          <w:lang w:val="en-US"/>
        </w:rPr>
      </w:pPr>
      <w:r w:rsidRPr="00B05ED8">
        <w:rPr>
          <w:b/>
          <w:bCs/>
          <w:lang w:val="cy-GB"/>
        </w:rPr>
        <w:lastRenderedPageBreak/>
        <w:t>A oes ffurflen datganiad tyst swyddogol i'w llenwi ar gyfer adran (ch) Tasg 2?</w:t>
      </w:r>
    </w:p>
    <w:p w14:paraId="2FD4F15F" w14:textId="77777777" w:rsidR="00285921" w:rsidRPr="00285921" w:rsidRDefault="00EC3284">
      <w:pPr>
        <w:rPr>
          <w:lang w:val="en-US"/>
        </w:rPr>
      </w:pPr>
      <w:r>
        <w:rPr>
          <w:lang w:val="cy-GB"/>
        </w:rPr>
        <w:t>Rydym wrthi'n datblygu templed datganiad tyst. Yn y cyfamser, dylai canolfannau gynnwys datganiad ysgrifenedig i gadarnhau bod ymgeiswyr wedi cyflwyno/cyflawni eu hymgyrch hybu iechyd, ynghyd â thystiolaeth weledol o'r deunyddiau a gynhyrchwyd.</w:t>
      </w:r>
    </w:p>
    <w:p w14:paraId="2FD4F160" w14:textId="77777777" w:rsidR="003D5C5D" w:rsidRPr="00B05ED8" w:rsidRDefault="003D5C5D">
      <w:pPr>
        <w:rPr>
          <w:b/>
          <w:bCs/>
          <w:lang w:val="en-US"/>
        </w:rPr>
      </w:pPr>
    </w:p>
    <w:p w14:paraId="2FD4F161" w14:textId="77777777" w:rsidR="00B05ED8" w:rsidRDefault="00B05ED8">
      <w:pPr>
        <w:rPr>
          <w:lang w:val="en-US"/>
        </w:rPr>
      </w:pPr>
    </w:p>
    <w:sectPr w:rsidR="00B05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58"/>
    <w:rsid w:val="00104458"/>
    <w:rsid w:val="0022645B"/>
    <w:rsid w:val="00251F76"/>
    <w:rsid w:val="00285921"/>
    <w:rsid w:val="003D5C5D"/>
    <w:rsid w:val="00506F12"/>
    <w:rsid w:val="005473EA"/>
    <w:rsid w:val="005B2EFD"/>
    <w:rsid w:val="006A7CE2"/>
    <w:rsid w:val="006E79E5"/>
    <w:rsid w:val="00773A93"/>
    <w:rsid w:val="0078693B"/>
    <w:rsid w:val="007E5C45"/>
    <w:rsid w:val="00815177"/>
    <w:rsid w:val="0084273F"/>
    <w:rsid w:val="0086723E"/>
    <w:rsid w:val="00882589"/>
    <w:rsid w:val="0089431B"/>
    <w:rsid w:val="008F6EF3"/>
    <w:rsid w:val="00B05ED8"/>
    <w:rsid w:val="00C0797D"/>
    <w:rsid w:val="00C75409"/>
    <w:rsid w:val="00DD3131"/>
    <w:rsid w:val="00E1701C"/>
    <w:rsid w:val="00E47272"/>
    <w:rsid w:val="00E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F134"/>
  <w15:chartTrackingRefBased/>
  <w15:docId w15:val="{CB8071D7-2F21-480A-9836-8E57BCB6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2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falwn.cymru/mwynageiriau/?_ga=2.166970366.198181866.1708688095-1187567486.1699973521&amp;_gl=1*1pa6ohn*_ga*MTE4NzU2NzQ4Ni4xNjk5OTczNTIx*_ga_96NPVE3BY1*MTcwODY4ODA5NS40LjEuMTcwODY4ODMwMi4wLjAuMA..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resource.download.wjec.co.uk/vtc/2018-19/HSC18-19_2-2/_multi-lang/unit08/4-active-offer.html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falwn.cymru/?s=arolyg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falcymdeithasol.cymru/search?search=arolygu" TargetMode="External"/><Relationship Id="rId4" Type="http://schemas.openxmlformats.org/officeDocument/2006/relationships/styles" Target="styles.xml"/><Relationship Id="rId9" Type="http://schemas.openxmlformats.org/officeDocument/2006/relationships/hyperlink" Target="https://gofalcymdeithasol.cymru/adnoddau-canllawiau/gwella-gofal-a-chymorth/pobl-%C3%A2-dementia/deall-anghenion-ieithydd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4D8B2B370AC7AC4080758C6BFE3613E5" ma:contentTypeVersion="9" ma:contentTypeDescription="Creu dogfen newydd." ma:contentTypeScope="" ma:versionID="be43a6b4b87343db994cce8215ac8148">
  <xsd:schema xmlns:xsd="http://www.w3.org/2001/XMLSchema" xmlns:xs="http://www.w3.org/2001/XMLSchema" xmlns:p="http://schemas.microsoft.com/office/2006/metadata/properties" xmlns:ns2="e7d96ed5-5f5f-4a94-9159-7d7f78865672" xmlns:ns3="db128647-7131-42c2-bf12-5fed2eb6420c" targetNamespace="http://schemas.microsoft.com/office/2006/metadata/properties" ma:root="true" ma:fieldsID="493d18f122196a4f90b08ff225887db5" ns2:_="" ns3:_="">
    <xsd:import namespace="e7d96ed5-5f5f-4a94-9159-7d7f78865672"/>
    <xsd:import namespace="db128647-7131-42c2-bf12-5fed2eb6420c"/>
    <xsd:element name="properties">
      <xsd:complexType>
        <xsd:sequence>
          <xsd:element name="documentManagement">
            <xsd:complexType>
              <xsd:all>
                <xsd:element ref="ns2:Translation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haredwithuse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6ed5-5f5f-4a94-9159-7d7f78865672" elementFormDefault="qualified">
    <xsd:import namespace="http://schemas.microsoft.com/office/2006/documentManagement/types"/>
    <xsd:import namespace="http://schemas.microsoft.com/office/infopath/2007/PartnerControls"/>
    <xsd:element name="TranslationID" ma:index="8" nillable="true" ma:displayName="Translation ID" ma:format="Dropdown" ma:internalName="Translation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user" ma:index="12" nillable="true" ma:displayName="Shared with user" ma:default="No" ma:format="Dropdown" ma:internalName="Sharedwithuser">
      <xsd:simpleType>
        <xsd:restriction base="dms:Choice">
          <xsd:enumeration value="No"/>
          <xsd:enumeration value="Yes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8647-7131-42c2-bf12-5fed2eb64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 xmlns="e7d96ed5-5f5f-4a94-9159-7d7f78865672">No</Sharedwithuser>
    <TranslationID xmlns="e7d96ed5-5f5f-4a94-9159-7d7f78865672" xsi:nil="true"/>
    <SharedWithUsers xmlns="db128647-7131-42c2-bf12-5fed2eb6420c">
      <UserInfo>
        <DisplayName>Allcroft, Susanne</DisplayName>
        <AccountId>756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5E5212-507B-406E-9D70-AEC662684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6ed5-5f5f-4a94-9159-7d7f78865672"/>
    <ds:schemaRef ds:uri="db128647-7131-42c2-bf12-5fed2eb64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AED43-43F8-4BF2-A8E5-76173D65B2A5}">
  <ds:schemaRefs/>
</ds:datastoreItem>
</file>

<file path=customXml/itemProps3.xml><?xml version="1.0" encoding="utf-8"?>
<ds:datastoreItem xmlns:ds="http://schemas.openxmlformats.org/officeDocument/2006/customXml" ds:itemID="{BFE6FAAD-719E-46B5-A072-D5D7A3B58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Allcroft, Susanne</dc:creator>
  <cp:lastModifiedBy>Allcroft, Susanne</cp:lastModifiedBy>
  <cp:revision>2</cp:revision>
  <dcterms:created xsi:type="dcterms:W3CDTF">2024-02-29T12:45:00Z</dcterms:created>
  <dcterms:modified xsi:type="dcterms:W3CDTF">2024-02-29T12:45:00Z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0x0101004D8B2B370AC7AC4080758C6BFE3613E5</vt:lpwstr>
  </property>
  <property fmtid="{D5CDD505-2E9C-101B-9397-08002B2CF9AE}" pid="3" name="MediaServiceImageTags">
    <vt:lpwstr/>
  </property>
</Properties>
</file>