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24EE8" w14:textId="77777777" w:rsidR="00AD5082" w:rsidRDefault="003F7225" w:rsidP="005A2B3D">
      <w:pPr>
        <w:jc w:val="center"/>
        <w:rPr>
          <w:rFonts w:ascii="Arial" w:hAnsi="Arial" w:cs="Arial"/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5D07726" wp14:editId="7953A54B">
            <wp:simplePos x="0" y="0"/>
            <wp:positionH relativeFrom="margin">
              <wp:posOffset>-594360</wp:posOffset>
            </wp:positionH>
            <wp:positionV relativeFrom="margin">
              <wp:posOffset>-609600</wp:posOffset>
            </wp:positionV>
            <wp:extent cx="1155700" cy="1078865"/>
            <wp:effectExtent l="0" t="0" r="6350" b="698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24" b="33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A2B3D">
        <w:rPr>
          <w:rFonts w:ascii="Arial" w:hAnsi="Arial" w:cs="Arial"/>
          <w:b/>
          <w:bCs/>
          <w:lang w:val="cy-GB"/>
        </w:rPr>
        <w:t xml:space="preserve">Cofrestru ar gyfer CBAC TGAU Iechyd a Gofal Cymdeithasol, a Gofal Plant Gradd Unigol CBAC (Cod Cyfnewid 3570CS, C00/3685/2) a Dwyradd (3570CD, C00/1237/9) </w:t>
      </w:r>
    </w:p>
    <w:p w14:paraId="0209D242" w14:textId="77777777" w:rsidR="005A2B3D" w:rsidRPr="005A2B3D" w:rsidRDefault="005A2B3D" w:rsidP="005A2B3D">
      <w:pPr>
        <w:jc w:val="center"/>
        <w:rPr>
          <w:rFonts w:ascii="Arial" w:hAnsi="Arial" w:cs="Arial"/>
          <w:b/>
        </w:rPr>
      </w:pPr>
    </w:p>
    <w:p w14:paraId="4DD3D564" w14:textId="77777777" w:rsidR="004D43D2" w:rsidRDefault="004D43D2" w:rsidP="00AD5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AE3122" w14:textId="77777777" w:rsidR="00AD5082" w:rsidRPr="005A2B3D" w:rsidRDefault="003F7225" w:rsidP="00AD50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A2B3D">
        <w:rPr>
          <w:rFonts w:ascii="Arial" w:hAnsi="Arial" w:cs="Arial"/>
          <w:lang w:val="cy-GB"/>
        </w:rPr>
        <w:t>Fel yr amlinellir yn y fanyleb CBAC TGAU Iechyd a Gofal Cymdeithasol, a Gofal Plant, gall ymgeiswy</w:t>
      </w:r>
      <w:r w:rsidRPr="005A2B3D">
        <w:rPr>
          <w:rFonts w:ascii="Arial" w:hAnsi="Arial" w:cs="Arial"/>
          <w:lang w:val="cy-GB"/>
        </w:rPr>
        <w:t>r sefyll Uned 1 ac Uned 2:</w:t>
      </w:r>
    </w:p>
    <w:p w14:paraId="7F9FC1BC" w14:textId="77777777" w:rsidR="00E0743F" w:rsidRDefault="003F7225" w:rsidP="00AD508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 w:rsidRPr="00E0743F">
        <w:rPr>
          <w:rFonts w:ascii="Arial" w:hAnsi="Arial" w:cs="Arial"/>
          <w:lang w:val="cy-GB"/>
        </w:rPr>
        <w:t>a chyfnewid am y cymhwyster gradd unigol</w:t>
      </w:r>
    </w:p>
    <w:p w14:paraId="2ED84814" w14:textId="77777777" w:rsidR="009321CD" w:rsidRDefault="003F7225" w:rsidP="00AD5082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lang w:val="cy-GB"/>
        </w:rPr>
        <w:t>cyn dilyn Uned 3 ac Uned 4 a chyfnewid am ddwyradd ar ddiwedd y cwrs</w:t>
      </w:r>
    </w:p>
    <w:p w14:paraId="3A51E7A1" w14:textId="77777777" w:rsidR="009321CD" w:rsidRDefault="003F7225" w:rsidP="009321CD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321CD">
        <w:rPr>
          <w:rFonts w:ascii="Arial" w:hAnsi="Arial" w:cs="Arial"/>
          <w:lang w:val="cy-GB"/>
        </w:rPr>
        <w:t>yn yr un gyfres ag Uned 3 ac Uned 4 a chyfnewid am gymhwyster dwyradd.</w:t>
      </w:r>
    </w:p>
    <w:p w14:paraId="732FE673" w14:textId="77777777" w:rsidR="00F44E2D" w:rsidRDefault="00F44E2D" w:rsidP="00F44E2D">
      <w:pPr>
        <w:rPr>
          <w:rFonts w:ascii="Arial" w:hAnsi="Arial" w:cs="Arial"/>
        </w:rPr>
      </w:pPr>
    </w:p>
    <w:p w14:paraId="0FA8B740" w14:textId="77777777" w:rsidR="00F44E2D" w:rsidRPr="00F44E2D" w:rsidRDefault="003F7225" w:rsidP="00F44E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</w:rPr>
      </w:pPr>
      <w:r w:rsidRPr="00F44E2D">
        <w:rPr>
          <w:rFonts w:ascii="Arial" w:hAnsi="Arial" w:cs="Arial"/>
          <w:b/>
          <w:bCs/>
          <w:color w:val="FF0000"/>
          <w:lang w:val="cy-GB"/>
        </w:rPr>
        <w:t xml:space="preserve">Lle mae ymgeiswyr wedi cyfnewid Uned 1 ac Uned </w:t>
      </w:r>
      <w:r w:rsidRPr="00F44E2D">
        <w:rPr>
          <w:rFonts w:ascii="Arial" w:hAnsi="Arial" w:cs="Arial"/>
          <w:b/>
          <w:bCs/>
          <w:color w:val="FF0000"/>
          <w:lang w:val="cy-GB"/>
        </w:rPr>
        <w:t xml:space="preserve">2 am y gradd unigol, </w:t>
      </w:r>
      <w:r w:rsidRPr="00F44E2D">
        <w:rPr>
          <w:rFonts w:ascii="Arial" w:hAnsi="Arial" w:cs="Arial"/>
          <w:b/>
          <w:bCs/>
          <w:color w:val="FF0000"/>
          <w:u w:val="single"/>
          <w:lang w:val="cy-GB"/>
        </w:rPr>
        <w:t>ni all</w:t>
      </w:r>
      <w:r w:rsidRPr="00F44E2D">
        <w:rPr>
          <w:rFonts w:ascii="Arial" w:hAnsi="Arial" w:cs="Arial"/>
          <w:b/>
          <w:bCs/>
          <w:color w:val="FF0000"/>
          <w:lang w:val="cy-GB"/>
        </w:rPr>
        <w:t xml:space="preserve"> deilliannau Uned 1 nac Uned 2 </w:t>
      </w:r>
      <w:r w:rsidRPr="00F44E2D">
        <w:rPr>
          <w:rFonts w:ascii="Arial" w:hAnsi="Arial" w:cs="Arial"/>
          <w:b/>
          <w:bCs/>
          <w:color w:val="FF0000"/>
          <w:u w:val="single"/>
          <w:lang w:val="cy-GB"/>
        </w:rPr>
        <w:t>gyfrannu at ddwyradd</w:t>
      </w:r>
      <w:r w:rsidRPr="00F44E2D">
        <w:rPr>
          <w:rFonts w:ascii="Arial" w:hAnsi="Arial" w:cs="Arial"/>
          <w:b/>
          <w:bCs/>
          <w:color w:val="FF0000"/>
          <w:lang w:val="cy-GB"/>
        </w:rPr>
        <w:t xml:space="preserve">. </w:t>
      </w:r>
    </w:p>
    <w:p w14:paraId="568AD443" w14:textId="77777777" w:rsidR="00F44E2D" w:rsidRPr="00F44E2D" w:rsidRDefault="00F44E2D" w:rsidP="00F44E2D">
      <w:pPr>
        <w:rPr>
          <w:rFonts w:ascii="Arial" w:hAnsi="Arial" w:cs="Arial"/>
          <w:color w:val="FF0000"/>
          <w:u w:val="single"/>
        </w:rPr>
      </w:pPr>
    </w:p>
    <w:p w14:paraId="26FDE928" w14:textId="77777777" w:rsidR="00B8481D" w:rsidRPr="005A2B3D" w:rsidRDefault="00B8481D" w:rsidP="00AD5082">
      <w:pPr>
        <w:rPr>
          <w:rFonts w:ascii="Arial" w:hAnsi="Arial" w:cs="Arial"/>
        </w:rPr>
      </w:pPr>
    </w:p>
    <w:p w14:paraId="75E65CB3" w14:textId="77777777" w:rsidR="004D43D2" w:rsidRPr="00F44E2D" w:rsidRDefault="003F7225" w:rsidP="00F44E2D">
      <w:pPr>
        <w:rPr>
          <w:rFonts w:ascii="Arial" w:eastAsia="Times New Roman" w:hAnsi="Arial" w:cs="Arial"/>
        </w:rPr>
      </w:pPr>
      <w:r w:rsidRPr="005A2B3D">
        <w:rPr>
          <w:rFonts w:ascii="Arial" w:hAnsi="Arial" w:cs="Arial"/>
          <w:lang w:val="cy-GB"/>
        </w:rPr>
        <w:t>Mae'n bwysig nodi bod ymgeiswyr</w:t>
      </w:r>
      <w:r w:rsidRPr="00F44E2D">
        <w:rPr>
          <w:rFonts w:ascii="Arial" w:eastAsia="Times New Roman" w:hAnsi="Arial" w:cs="Arial"/>
          <w:b/>
          <w:bCs/>
          <w:lang w:val="cy-GB"/>
        </w:rPr>
        <w:t xml:space="preserve"> yn cael </w:t>
      </w:r>
      <w:r w:rsidRPr="00F44E2D">
        <w:rPr>
          <w:rFonts w:ascii="Arial" w:eastAsia="Times New Roman" w:hAnsi="Arial" w:cs="Arial"/>
          <w:lang w:val="cy-GB"/>
        </w:rPr>
        <w:t xml:space="preserve">cyfnewid dwyradd a gradd unigol yn yr un gyfres </w:t>
      </w:r>
      <w:r w:rsidRPr="00F44E2D">
        <w:rPr>
          <w:rFonts w:ascii="Arial" w:eastAsia="Times New Roman" w:hAnsi="Arial" w:cs="Arial"/>
          <w:b/>
          <w:bCs/>
          <w:lang w:val="cy-GB"/>
        </w:rPr>
        <w:t xml:space="preserve">os ydynt wedi cwblhau digon o unedau i ganiatáu'r ddau gyfnewid ar gyfer yr un </w:t>
      </w:r>
      <w:r w:rsidRPr="00F44E2D">
        <w:rPr>
          <w:rFonts w:ascii="Arial" w:eastAsia="Times New Roman" w:hAnsi="Arial" w:cs="Arial"/>
          <w:b/>
          <w:bCs/>
          <w:lang w:val="cy-GB"/>
        </w:rPr>
        <w:t>gyfres.</w:t>
      </w:r>
      <w:r w:rsidRPr="00F44E2D">
        <w:rPr>
          <w:rFonts w:ascii="Arial" w:eastAsia="Times New Roman" w:hAnsi="Arial" w:cs="Arial"/>
          <w:lang w:val="cy-GB"/>
        </w:rPr>
        <w:t xml:space="preserve"> Er enghraifft, efallai eu bod wedi sefyll Uned 1 ac Uned 2 ym mlwyddyn 10 ac yna mynd ymlaen i sefyll Uned 1 ac Uned 2 eto, ynghyd ag Uned 3 ac Uned 4 ym mlwyddyn 11. </w:t>
      </w:r>
    </w:p>
    <w:p w14:paraId="217F2F92" w14:textId="77777777" w:rsidR="00B8481D" w:rsidRPr="00E663DE" w:rsidRDefault="00B8481D" w:rsidP="00B8481D">
      <w:pPr>
        <w:rPr>
          <w:rFonts w:ascii="Arial" w:eastAsia="Times New Roman" w:hAnsi="Arial" w:cs="Arial"/>
          <w:highlight w:val="yellow"/>
        </w:rPr>
      </w:pPr>
    </w:p>
    <w:p w14:paraId="2750C749" w14:textId="77777777" w:rsidR="00201DA9" w:rsidRDefault="003F7225" w:rsidP="00AD5082">
      <w:pPr>
        <w:rPr>
          <w:rFonts w:ascii="Arial" w:eastAsia="Times New Roman" w:hAnsi="Arial" w:cs="Arial"/>
        </w:rPr>
      </w:pPr>
      <w:r w:rsidRPr="00B8481D">
        <w:rPr>
          <w:rFonts w:ascii="Arial" w:eastAsia="Times New Roman" w:hAnsi="Arial" w:cs="Arial"/>
          <w:lang w:val="cy-GB"/>
        </w:rPr>
        <w:t xml:space="preserve">Ar gyfer ymgeiswyr sy'n 'cyfnewid' cymhwyster gradd unigol a dwyradd </w:t>
      </w:r>
      <w:r w:rsidRPr="00B8481D">
        <w:rPr>
          <w:rFonts w:ascii="Arial" w:eastAsia="Times New Roman" w:hAnsi="Arial" w:cs="Arial"/>
          <w:b/>
          <w:bCs/>
          <w:lang w:val="cy-GB"/>
        </w:rPr>
        <w:t>yn yr un g</w:t>
      </w:r>
      <w:r w:rsidRPr="00B8481D">
        <w:rPr>
          <w:rFonts w:ascii="Arial" w:eastAsia="Times New Roman" w:hAnsi="Arial" w:cs="Arial"/>
          <w:b/>
          <w:bCs/>
          <w:lang w:val="cy-GB"/>
        </w:rPr>
        <w:t xml:space="preserve">yfres, er mwyn bodloni gofynion terfynol, </w:t>
      </w:r>
      <w:r w:rsidRPr="00B8481D">
        <w:rPr>
          <w:rFonts w:ascii="Arial" w:eastAsia="Times New Roman" w:hAnsi="Arial" w:cs="Arial"/>
          <w:lang w:val="cy-GB"/>
        </w:rPr>
        <w:t xml:space="preserve">bydd CBAC yn prosesu'r </w:t>
      </w:r>
      <w:r w:rsidRPr="00B8481D">
        <w:rPr>
          <w:rFonts w:ascii="Arial" w:eastAsia="Times New Roman" w:hAnsi="Arial" w:cs="Arial"/>
          <w:b/>
          <w:bCs/>
          <w:lang w:val="cy-GB"/>
        </w:rPr>
        <w:t>cyfnewid cymhwyster gradd unigol yn gyntaf.</w:t>
      </w:r>
      <w:r w:rsidRPr="00B8481D">
        <w:rPr>
          <w:rFonts w:ascii="Arial" w:eastAsia="Times New Roman" w:hAnsi="Arial" w:cs="Arial"/>
          <w:lang w:val="cy-GB"/>
        </w:rPr>
        <w:t xml:space="preserve"> Gall hyn felly gael effaith andwyol ar radd gyffredinol y dwyradd.</w:t>
      </w:r>
    </w:p>
    <w:p w14:paraId="60FA0DCA" w14:textId="77777777" w:rsidR="00B8481D" w:rsidRPr="00B8481D" w:rsidRDefault="00B8481D" w:rsidP="00AD5082">
      <w:pPr>
        <w:rPr>
          <w:rFonts w:ascii="Arial" w:eastAsia="Times New Roman" w:hAnsi="Arial" w:cs="Arial"/>
        </w:rPr>
      </w:pPr>
    </w:p>
    <w:p w14:paraId="73EFE927" w14:textId="77777777" w:rsidR="001642B4" w:rsidRPr="00B8481D" w:rsidRDefault="003F7225" w:rsidP="001642B4">
      <w:pPr>
        <w:rPr>
          <w:rFonts w:ascii="Arial" w:hAnsi="Arial" w:cs="Arial"/>
        </w:rPr>
      </w:pPr>
      <w:r w:rsidRPr="005A2B3D">
        <w:rPr>
          <w:rFonts w:ascii="Arial" w:hAnsi="Arial" w:cs="Arial"/>
          <w:lang w:val="cy-GB"/>
        </w:rPr>
        <w:t xml:space="preserve">Noder </w:t>
      </w:r>
      <w:r w:rsidRPr="005A2B3D">
        <w:rPr>
          <w:rFonts w:ascii="Arial" w:hAnsi="Arial" w:cs="Arial"/>
          <w:b/>
          <w:bCs/>
          <w:lang w:val="cy-GB"/>
        </w:rPr>
        <w:t xml:space="preserve">na fydd </w:t>
      </w:r>
      <w:r w:rsidRPr="005A2B3D">
        <w:rPr>
          <w:rFonts w:ascii="Arial" w:hAnsi="Arial" w:cs="Arial"/>
          <w:lang w:val="cy-GB"/>
        </w:rPr>
        <w:t xml:space="preserve">gan ganolfannau </w:t>
      </w:r>
      <w:r w:rsidRPr="005A2B3D">
        <w:rPr>
          <w:rFonts w:ascii="Arial" w:hAnsi="Arial" w:cs="Arial"/>
          <w:b/>
          <w:bCs/>
          <w:lang w:val="cy-GB"/>
        </w:rPr>
        <w:t xml:space="preserve">hawl </w:t>
      </w:r>
      <w:r w:rsidRPr="005A2B3D">
        <w:rPr>
          <w:rFonts w:ascii="Arial" w:hAnsi="Arial" w:cs="Arial"/>
          <w:lang w:val="cy-GB"/>
        </w:rPr>
        <w:t xml:space="preserve">i gael gwared ar unrhyw gyfnewid </w:t>
      </w:r>
      <w:r w:rsidRPr="005A2B3D">
        <w:rPr>
          <w:rFonts w:ascii="Arial" w:hAnsi="Arial" w:cs="Arial"/>
          <w:b/>
          <w:bCs/>
          <w:lang w:val="cy-GB"/>
        </w:rPr>
        <w:t>unwaith y bydd y canlyniadau wedi'u cyhoeddi</w:t>
      </w:r>
      <w:r w:rsidRPr="005A2B3D">
        <w:rPr>
          <w:rFonts w:ascii="Arial" w:hAnsi="Arial" w:cs="Arial"/>
          <w:lang w:val="cy-GB"/>
        </w:rPr>
        <w:t>. Os yw canolfan yn dymuno dileu cyfnewid unrhyw ymgeisydd,</w:t>
      </w:r>
      <w:r w:rsidRPr="005A2B3D">
        <w:rPr>
          <w:rFonts w:ascii="Arial" w:hAnsi="Arial" w:cs="Arial"/>
          <w:b/>
          <w:bCs/>
          <w:lang w:val="cy-GB"/>
        </w:rPr>
        <w:t xml:space="preserve"> </w:t>
      </w:r>
      <w:r w:rsidRPr="005A2B3D">
        <w:rPr>
          <w:rFonts w:ascii="Arial" w:hAnsi="Arial" w:cs="Arial"/>
          <w:lang w:val="cy-GB"/>
        </w:rPr>
        <w:t>rhaid cyflwyno ffeil ddiwygio</w:t>
      </w:r>
      <w:r w:rsidRPr="005A2B3D">
        <w:rPr>
          <w:rFonts w:ascii="Arial" w:hAnsi="Arial" w:cs="Arial"/>
          <w:b/>
          <w:bCs/>
          <w:lang w:val="cy-GB"/>
        </w:rPr>
        <w:t xml:space="preserve"> yn y ffordd arferol cyn 1 Awst</w:t>
      </w:r>
      <w:r w:rsidRPr="005A2B3D">
        <w:rPr>
          <w:rFonts w:ascii="Arial" w:hAnsi="Arial" w:cs="Arial"/>
          <w:b/>
          <w:bCs/>
          <w:vertAlign w:val="superscript"/>
          <w:lang w:val="cy-GB"/>
        </w:rPr>
        <w:t xml:space="preserve"> </w:t>
      </w:r>
      <w:r w:rsidRPr="005A2B3D">
        <w:rPr>
          <w:rFonts w:ascii="Arial" w:hAnsi="Arial" w:cs="Arial"/>
          <w:lang w:val="cy-GB"/>
        </w:rPr>
        <w:t>ym mlwyddyn y cyfnewid.</w:t>
      </w:r>
    </w:p>
    <w:sectPr w:rsidR="001642B4" w:rsidRPr="00B84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9313C"/>
    <w:multiLevelType w:val="hybridMultilevel"/>
    <w:tmpl w:val="315C2644"/>
    <w:lvl w:ilvl="0" w:tplc="C88658E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2A6C882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CA70A83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DC94D91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9EC68AB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9C0CC5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8870CD7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99CC8B7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2FCEF4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1B42DE7"/>
    <w:multiLevelType w:val="hybridMultilevel"/>
    <w:tmpl w:val="703AECEE"/>
    <w:lvl w:ilvl="0" w:tplc="FA9A9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275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4C1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6A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45DD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D2E9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18A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821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CACF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C2F8E"/>
    <w:multiLevelType w:val="hybridMultilevel"/>
    <w:tmpl w:val="520E6A0A"/>
    <w:lvl w:ilvl="0" w:tplc="1A84BB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635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A64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4A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67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DC3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8C4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05A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561C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E4345"/>
    <w:multiLevelType w:val="hybridMultilevel"/>
    <w:tmpl w:val="DA1272E0"/>
    <w:lvl w:ilvl="0" w:tplc="05889B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641F4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9EC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0B5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ABC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DA0D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809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2E95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0AA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82"/>
    <w:rsid w:val="001642B4"/>
    <w:rsid w:val="00201DA9"/>
    <w:rsid w:val="00245F09"/>
    <w:rsid w:val="003355E6"/>
    <w:rsid w:val="003F7225"/>
    <w:rsid w:val="004C63CF"/>
    <w:rsid w:val="004D43D2"/>
    <w:rsid w:val="005A2B3D"/>
    <w:rsid w:val="00690603"/>
    <w:rsid w:val="006C42A3"/>
    <w:rsid w:val="006C4A30"/>
    <w:rsid w:val="006D2254"/>
    <w:rsid w:val="00704980"/>
    <w:rsid w:val="0085469C"/>
    <w:rsid w:val="009321CD"/>
    <w:rsid w:val="00AD5082"/>
    <w:rsid w:val="00B25C53"/>
    <w:rsid w:val="00B8481D"/>
    <w:rsid w:val="00CA44B7"/>
    <w:rsid w:val="00CF42B8"/>
    <w:rsid w:val="00E0743F"/>
    <w:rsid w:val="00E663DE"/>
    <w:rsid w:val="00F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0E5A1"/>
  <w15:chartTrackingRefBased/>
  <w15:docId w15:val="{B2F2FD81-9C03-4162-B0F0-AFFC5B25A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082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customStyle="1" w:styleId="xmsonormal">
    <w:name w:val="x_msonormal"/>
    <w:basedOn w:val="Normal"/>
    <w:uiPriority w:val="99"/>
    <w:rsid w:val="00AD5082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Carlile, Elaine</dc:creator>
  <cp:lastModifiedBy>Wmffras, Elin</cp:lastModifiedBy>
  <cp:revision>2</cp:revision>
  <dcterms:created xsi:type="dcterms:W3CDTF">2022-02-14T16:46:00Z</dcterms:created>
  <dcterms:modified xsi:type="dcterms:W3CDTF">2022-02-14T16:46:00Z</dcterms:modified>
</cp:coreProperties>
</file>